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0BE7">
      <w:r>
        <w:t>30.04.2020 год. Химия 8 класс.</w:t>
      </w:r>
    </w:p>
    <w:p w:rsidR="00320BE7" w:rsidRDefault="00320BE7">
      <w:r>
        <w:t>Тема</w:t>
      </w:r>
      <w:proofErr w:type="gramStart"/>
      <w:r>
        <w:t>.</w:t>
      </w:r>
      <w:proofErr w:type="gramEnd"/>
      <w:r>
        <w:t xml:space="preserve">  Распределение электронов по энергетическим уровням (малые периоды).</w:t>
      </w:r>
      <w:r w:rsidR="00FA17FD">
        <w:t xml:space="preserve">                              </w:t>
      </w:r>
      <w:r>
        <w:t xml:space="preserve"> Сообщение темы.  Актуализация знаний. Изучение материала параграфа  53. Письменная работа по теме с учебником и тетрадью. План работы</w:t>
      </w:r>
      <w:proofErr w:type="gramStart"/>
      <w:r>
        <w:t xml:space="preserve"> :</w:t>
      </w:r>
      <w:proofErr w:type="gramEnd"/>
      <w:r w:rsidR="00FA17FD">
        <w:t xml:space="preserve"> а) </w:t>
      </w:r>
      <w:r>
        <w:t xml:space="preserve"> строение энергетических уровн</w:t>
      </w:r>
      <w:r w:rsidR="00FA17FD">
        <w:t>ей атомов первых 20 химических э</w:t>
      </w:r>
      <w:r>
        <w:t>лементов в периоди</w:t>
      </w:r>
      <w:r w:rsidR="00FA17FD">
        <w:t xml:space="preserve">ческой системы Д.И.  Менделеева; б)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атома; в) заряд ядра является основной характеристикой элемента.  Подведение итогов.                                                                                                                 Д/З. учить параграф 53, ответить на вопросы параграфа  стр. 187 </w:t>
      </w:r>
      <w:proofErr w:type="gramStart"/>
      <w:r w:rsidR="00FA17FD">
        <w:t xml:space="preserve">( </w:t>
      </w:r>
      <w:proofErr w:type="gramEnd"/>
      <w:r w:rsidR="00FA17FD">
        <w:t>письменно).</w:t>
      </w:r>
    </w:p>
    <w:sectPr w:rsidR="00320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0BE7"/>
    <w:rsid w:val="00320BE7"/>
    <w:rsid w:val="00FA1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2020-04-30T12:32:00Z</dcterms:created>
  <dcterms:modified xsi:type="dcterms:W3CDTF">2020-04-30T12:50:00Z</dcterms:modified>
</cp:coreProperties>
</file>